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08EB" w14:textId="4DCF15D9" w:rsidR="00826FBE" w:rsidRPr="00826FBE" w:rsidRDefault="00826FBE" w:rsidP="00826FBE">
      <w:pPr>
        <w:shd w:val="clear" w:color="auto" w:fill="FFFFFF"/>
        <w:spacing w:after="300" w:line="240" w:lineRule="auto"/>
        <w:jc w:val="center"/>
        <w:outlineLvl w:val="4"/>
        <w:rPr>
          <w:rFonts w:ascii="Red Hat Display" w:eastAsia="Times New Roman" w:hAnsi="Red Hat Display" w:cs="Red Hat Display"/>
          <w:b/>
          <w:bCs/>
          <w:color w:val="222222"/>
          <w:kern w:val="0"/>
          <w:sz w:val="44"/>
          <w:szCs w:val="44"/>
          <w14:ligatures w14:val="none"/>
        </w:rPr>
      </w:pPr>
      <w:r w:rsidRPr="00826FBE">
        <w:rPr>
          <w:rFonts w:ascii="Red Hat Display" w:eastAsia="Times New Roman" w:hAnsi="Red Hat Display" w:cs="Red Hat Display"/>
          <w:b/>
          <w:bCs/>
          <w:color w:val="222222"/>
          <w:kern w:val="0"/>
          <w:sz w:val="44"/>
          <w:szCs w:val="44"/>
          <w14:ligatures w14:val="none"/>
        </w:rPr>
        <w:t>LCA Posting</w:t>
      </w:r>
    </w:p>
    <w:p w14:paraId="405D6894" w14:textId="77777777" w:rsidR="00826FBE" w:rsidRDefault="00826FBE" w:rsidP="00826FBE">
      <w:pPr>
        <w:shd w:val="clear" w:color="auto" w:fill="FFFFFF"/>
        <w:spacing w:after="300" w:line="240" w:lineRule="auto"/>
        <w:jc w:val="center"/>
        <w:outlineLvl w:val="4"/>
        <w:rPr>
          <w:rFonts w:ascii="Red Hat Display" w:eastAsia="Times New Roman" w:hAnsi="Red Hat Display" w:cs="Red Hat Display"/>
          <w:b/>
          <w:bCs/>
          <w:i/>
          <w:iCs/>
          <w:color w:val="222222"/>
          <w:kern w:val="0"/>
          <w:sz w:val="30"/>
          <w:szCs w:val="30"/>
          <w14:ligatures w14:val="none"/>
        </w:rPr>
      </w:pPr>
    </w:p>
    <w:p w14:paraId="1326CF38" w14:textId="0FF4E0B6" w:rsidR="00826FBE" w:rsidRPr="00826FBE" w:rsidRDefault="00826FBE" w:rsidP="00826FBE">
      <w:pPr>
        <w:shd w:val="clear" w:color="auto" w:fill="FFFFFF"/>
        <w:spacing w:after="300" w:line="240" w:lineRule="auto"/>
        <w:jc w:val="center"/>
        <w:outlineLvl w:val="4"/>
        <w:rPr>
          <w:rFonts w:ascii="Red Hat Display" w:eastAsia="Times New Roman" w:hAnsi="Red Hat Display" w:cs="Red Hat Display"/>
          <w:b/>
          <w:bCs/>
          <w:i/>
          <w:iCs/>
          <w:color w:val="222222"/>
          <w:kern w:val="0"/>
          <w:sz w:val="30"/>
          <w:szCs w:val="30"/>
          <w14:ligatures w14:val="none"/>
        </w:rPr>
      </w:pPr>
      <w:r w:rsidRPr="00826FBE">
        <w:rPr>
          <w:rFonts w:ascii="Red Hat Display" w:eastAsia="Times New Roman" w:hAnsi="Red Hat Display" w:cs="Red Hat Display"/>
          <w:b/>
          <w:bCs/>
          <w:i/>
          <w:iCs/>
          <w:color w:val="222222"/>
          <w:kern w:val="0"/>
          <w:sz w:val="30"/>
          <w:szCs w:val="30"/>
          <w14:ligatures w14:val="none"/>
        </w:rPr>
        <w:t>“US Labor Condition Application (LCA)</w:t>
      </w:r>
    </w:p>
    <w:p w14:paraId="52E85396" w14:textId="77777777" w:rsidR="00826FBE" w:rsidRPr="00826FBE" w:rsidRDefault="00826FBE" w:rsidP="00826FBE">
      <w:pPr>
        <w:shd w:val="clear" w:color="auto" w:fill="FFFFFF"/>
        <w:spacing w:after="480" w:line="240" w:lineRule="auto"/>
        <w:jc w:val="center"/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</w:pPr>
      <w:r w:rsidRPr="00826FBE"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  <w:t xml:space="preserve">Pursuant to 20 CFR 655.734, </w:t>
      </w:r>
      <w:proofErr w:type="spellStart"/>
      <w:r w:rsidRPr="00826FBE"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  <w:t>Collabera.LLC</w:t>
      </w:r>
      <w:proofErr w:type="spellEnd"/>
      <w:r w:rsidRPr="00826FBE"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  <w:t>. is providing notice to potentially affected workers that H-1B workers are being sought at the worksites listed below. Each Labor Condition Application is available for public inspection at the following address: 110 Allen Rd, Basking Ridge, NJ 07920</w:t>
      </w:r>
    </w:p>
    <w:p w14:paraId="35DB7CD5" w14:textId="77777777" w:rsidR="00826FBE" w:rsidRPr="00826FBE" w:rsidRDefault="00826FBE" w:rsidP="00826FBE">
      <w:pPr>
        <w:shd w:val="clear" w:color="auto" w:fill="FFFFFF"/>
        <w:spacing w:after="480" w:line="240" w:lineRule="auto"/>
        <w:jc w:val="center"/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</w:pPr>
      <w:r w:rsidRPr="00826FBE">
        <w:rPr>
          <w:rFonts w:ascii="Red Hat Display" w:eastAsia="Times New Roman" w:hAnsi="Red Hat Display" w:cs="Red Hat Display"/>
          <w:color w:val="4A4A4A"/>
          <w:kern w:val="0"/>
          <w:sz w:val="30"/>
          <w:szCs w:val="30"/>
          <w14:ligatures w14:val="none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2728F739" w14:textId="4050BAF7" w:rsidR="00C43195" w:rsidRDefault="00826FBE" w:rsidP="00826FBE">
      <w:hyperlink r:id="rId4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13625 Technical Talent Specialist - US, Seattle, Washington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5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13626 Technical Talent Specialist - US, 110 Allen Road , Basking Ridge, New Jersey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6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165775 Application Programmer - US, 401 N Tryon ST,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7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166422 Business Analyst - US, 401 N Tryon ST,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8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160111 Solutions Architect - US, Irving, Texas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9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166539 Quality Assurance Consultant - US,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10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157873 Application Architect - US,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11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166596 Quality Assurance Consultant - US,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12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99125 Software Engineer - US, San Francisco, California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13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166680 Software Engineer - US, Charlotte, North Carolina</w:t>
        </w:r>
      </w:hyperlink>
      <w:r w:rsidRPr="00826FBE">
        <w:rPr>
          <w:rFonts w:ascii="Red Hat Display" w:eastAsia="Times New Roman" w:hAnsi="Red Hat Display" w:cs="Red Hat Display"/>
          <w:color w:val="212529"/>
          <w:kern w:val="0"/>
          <w14:ligatures w14:val="none"/>
        </w:rPr>
        <w:br/>
      </w:r>
      <w:hyperlink r:id="rId14" w:tgtFrame="_blank" w:history="1">
        <w:r w:rsidRPr="00826FBE">
          <w:rPr>
            <w:rFonts w:ascii="Red Hat Display" w:eastAsia="Times New Roman" w:hAnsi="Red Hat Display" w:cs="Red Hat Display"/>
            <w:color w:val="007BFF"/>
            <w:kern w:val="0"/>
            <w:u w:val="single"/>
            <w:shd w:val="clear" w:color="auto" w:fill="FFFFFF"/>
            <w14:ligatures w14:val="none"/>
          </w:rPr>
          <w:t>166716 GCP Data Engineer - US, Charlotte, North Carolina</w:t>
        </w:r>
      </w:hyperlink>
    </w:p>
    <w:sectPr w:rsidR="00C4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 Hat Display">
    <w:panose1 w:val="020B0604020202020204"/>
    <w:charset w:val="00"/>
    <w:family w:val="auto"/>
    <w:pitch w:val="variable"/>
    <w:sig w:usb0="A000006F" w:usb1="4000006B" w:usb2="0000002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BE"/>
    <w:rsid w:val="005554DF"/>
    <w:rsid w:val="006F6134"/>
    <w:rsid w:val="00826FBE"/>
    <w:rsid w:val="0087161A"/>
    <w:rsid w:val="00C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43605"/>
  <w15:chartTrackingRefBased/>
  <w15:docId w15:val="{53BF75A8-6E05-9A46-B263-BECA897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6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6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BE"/>
    <w:rPr>
      <w:b/>
      <w:bCs/>
      <w:smallCaps/>
      <w:color w:val="0F4761" w:themeColor="accent1" w:themeShade="BF"/>
      <w:spacing w:val="5"/>
    </w:rPr>
  </w:style>
  <w:style w:type="paragraph" w:customStyle="1" w:styleId="mb-4">
    <w:name w:val="mb-4"/>
    <w:basedOn w:val="Normal"/>
    <w:rsid w:val="0082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2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26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ollabera.com/COPE/ViewDocument_LCA.aspx?CH1B=13706" TargetMode="External"/><Relationship Id="rId13" Type="http://schemas.openxmlformats.org/officeDocument/2006/relationships/hyperlink" Target="https://apps.collabera.com/COPE/ViewDocument_LCA.aspx?CH1B=137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collabera.com/COPE/ViewDocument_LCA.aspx?CH1B=13701" TargetMode="External"/><Relationship Id="rId12" Type="http://schemas.openxmlformats.org/officeDocument/2006/relationships/hyperlink" Target="https://apps.collabera.com/COPE/ViewDocument_LCA.aspx?CH1B=137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s.collabera.com/COPE/ViewDocument_LCA.aspx?CH1B=13683" TargetMode="External"/><Relationship Id="rId11" Type="http://schemas.openxmlformats.org/officeDocument/2006/relationships/hyperlink" Target="https://apps.collabera.com/COPE/ViewDocument_LCA.aspx?CH1B=13710" TargetMode="External"/><Relationship Id="rId5" Type="http://schemas.openxmlformats.org/officeDocument/2006/relationships/hyperlink" Target="https://apps.collabera.com/COPE/ViewDocument_LCA.aspx?CH1B=136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pps.collabera.com/COPE/ViewDocument_LCA.aspx?CH1B=13709" TargetMode="External"/><Relationship Id="rId4" Type="http://schemas.openxmlformats.org/officeDocument/2006/relationships/hyperlink" Target="https://apps.collabera.com/COPE/ViewDocument_LCA.aspx?CH1B=13625" TargetMode="External"/><Relationship Id="rId9" Type="http://schemas.openxmlformats.org/officeDocument/2006/relationships/hyperlink" Target="https://apps.collabera.com/COPE/ViewDocument_LCA.aspx?CH1B=13707" TargetMode="External"/><Relationship Id="rId14" Type="http://schemas.openxmlformats.org/officeDocument/2006/relationships/hyperlink" Target="https://apps.collabera.com/COPE/ViewDocument_LCA.aspx?CH1B=13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Bhavin Adhyaru</dc:creator>
  <cp:keywords/>
  <dc:description/>
  <cp:lastModifiedBy>Bhavin Adhyaru</cp:lastModifiedBy>
  <cp:revision>1</cp:revision>
  <dcterms:created xsi:type="dcterms:W3CDTF">2025-04-21T19:16:00Z</dcterms:created>
  <dcterms:modified xsi:type="dcterms:W3CDTF">2025-04-21T19:17:00Z</dcterms:modified>
</cp:coreProperties>
</file>